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color w:val="000000"/>
          <w:szCs w:val="20"/>
          <w:u w:val="single"/>
        </w:rPr>
      </w:pPr>
      <w:r>
        <w:rPr>
          <w:rFonts w:hint="eastAsia"/>
          <w:b/>
          <w:color w:val="000000"/>
          <w:sz w:val="48"/>
          <w:szCs w:val="48"/>
        </w:rPr>
        <w:t>建设</w:t>
      </w:r>
      <w:r>
        <w:rPr>
          <w:b/>
          <w:color w:val="000000"/>
          <w:sz w:val="48"/>
          <w:szCs w:val="48"/>
        </w:rPr>
        <w:t>项目</w:t>
      </w:r>
      <w:r>
        <w:rPr>
          <w:rFonts w:hint="eastAsia"/>
          <w:b/>
          <w:color w:val="000000"/>
          <w:sz w:val="48"/>
          <w:szCs w:val="48"/>
        </w:rPr>
        <w:t>竣工环境保护验收整改</w:t>
      </w:r>
      <w:r>
        <w:rPr>
          <w:b/>
          <w:color w:val="000000"/>
          <w:sz w:val="48"/>
          <w:szCs w:val="48"/>
        </w:rPr>
        <w:t>报告</w:t>
      </w:r>
    </w:p>
    <w:p/>
    <w:p/>
    <w:p/>
    <w:p/>
    <w:p/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/>
    <w:p>
      <w:pPr>
        <w:pStyle w:val="15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项目名称：</w:t>
      </w:r>
      <w:r>
        <w:rPr>
          <w:rFonts w:hint="default" w:ascii="Times New Roman" w:hAnsi="Times New Roman" w:eastAsia="宋体" w:cs="Times New Roman"/>
          <w:b/>
          <w:sz w:val="28"/>
          <w:szCs w:val="28"/>
          <w:u w:val="single"/>
        </w:rPr>
        <w:t>上高县旷益新材料有限公司EPDM新材料生产线建设项目</w:t>
      </w: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sz w:val="28"/>
          <w:szCs w:val="28"/>
          <w:u w:val="single"/>
        </w:rPr>
      </w:pP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建设单位：</w:t>
      </w:r>
      <w:r>
        <w:rPr>
          <w:rFonts w:hint="default" w:ascii="Times New Roman" w:hAnsi="Times New Roman" w:eastAsia="宋体" w:cs="Times New Roman"/>
          <w:b/>
          <w:sz w:val="28"/>
          <w:szCs w:val="28"/>
          <w:u w:val="single"/>
        </w:rPr>
        <w:t xml:space="preserve">        </w:t>
      </w:r>
      <w:r>
        <w:rPr>
          <w:rFonts w:hint="eastAsia" w:cs="Times New Roman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sz w:val="28"/>
          <w:szCs w:val="28"/>
          <w:u w:val="single"/>
        </w:rPr>
        <w:t xml:space="preserve"> 上高县旷益新材料有限公司 </w:t>
      </w:r>
      <w:r>
        <w:rPr>
          <w:rFonts w:hint="eastAsia" w:cs="Times New Roman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8"/>
          <w:szCs w:val="28"/>
          <w:u w:val="single"/>
        </w:rPr>
        <w:t xml:space="preserve">   </w:t>
      </w:r>
      <w:r>
        <w:rPr>
          <w:rFonts w:hint="eastAsia" w:cs="Times New Roman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/>
          <w:sz w:val="28"/>
          <w:szCs w:val="28"/>
          <w:u w:val="single"/>
        </w:rPr>
        <w:t xml:space="preserve">   </w:t>
      </w:r>
    </w:p>
    <w:p>
      <w:pPr>
        <w:snapToGrid w:val="0"/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pStyle w:val="6"/>
        <w:jc w:val="left"/>
        <w:rPr>
          <w:rFonts w:hint="default" w:ascii="Times New Roman" w:hAnsi="Times New Roman" w:eastAsia="宋体" w:cs="Times New Roman"/>
          <w:b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编制单位：</w:t>
      </w:r>
      <w:r>
        <w:rPr>
          <w:rFonts w:hint="default" w:ascii="Times New Roman" w:hAnsi="Times New Roman" w:eastAsia="宋体" w:cs="Times New Roman"/>
          <w:b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2"/>
          <w:sz w:val="28"/>
          <w:szCs w:val="28"/>
          <w:u w:val="single"/>
          <w:lang w:val="en-US" w:eastAsia="zh-CN" w:bidi="ar-SA"/>
        </w:rPr>
        <w:t>南昌赣华环保技术有限公司</w:t>
      </w:r>
      <w:r>
        <w:rPr>
          <w:rFonts w:hint="eastAsia" w:ascii="Times New Roman" w:hAnsi="Times New Roman" w:cs="Times New Roman"/>
          <w:b/>
          <w:kern w:val="2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hint="eastAsia" w:cs="Times New Roman"/>
          <w:b/>
          <w:kern w:val="2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eastAsia" w:ascii="Times New Roman" w:hAnsi="Times New Roman" w:cs="Times New Roman"/>
          <w:b/>
          <w:kern w:val="2"/>
          <w:sz w:val="28"/>
          <w:szCs w:val="28"/>
          <w:u w:val="single"/>
          <w:lang w:val="en-US" w:eastAsia="zh-CN" w:bidi="ar-SA"/>
        </w:rPr>
        <w:t xml:space="preserve">    </w:t>
      </w:r>
    </w:p>
    <w:p>
      <w:pPr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/>
    <w:p>
      <w:pPr>
        <w:pStyle w:val="2"/>
      </w:pPr>
    </w:p>
    <w:p>
      <w:pPr>
        <w:pStyle w:val="2"/>
      </w:pPr>
    </w:p>
    <w:p/>
    <w:p>
      <w:pPr>
        <w:ind w:firstLine="480" w:firstLineChars="200"/>
      </w:pPr>
      <w:r>
        <w:rPr>
          <w:rFonts w:hint="eastAsia"/>
        </w:rPr>
        <w:t>上高县旷益新材料有限公司EPDM新材料生产线建设项目竣工环境保护验收现场会</w:t>
      </w:r>
      <w:r>
        <w:rPr>
          <w:rFonts w:hint="eastAsia"/>
          <w:lang w:eastAsia="zh-CN"/>
        </w:rPr>
        <w:t>于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在上高县旷益新材料有限公司召开，验收组经过现场检查，审阅有关档案资料，对照《建设项目竣工环境保护验收管理办法》，认为该项目还存在以下环保问题并提出整改要求。我公司高度重视此次整改工作，组织人力物力认真按照验收组提出的存在问题进行了整改，现将整改情况汇报如下：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一、存在的问题及整改要求</w:t>
      </w:r>
    </w:p>
    <w:p>
      <w:pPr>
        <w:ind w:firstLine="480" w:firstLineChars="200"/>
        <w:rPr>
          <w:rFonts w:hint="eastAsia"/>
        </w:rPr>
      </w:pPr>
      <w:r>
        <w:rPr>
          <w:rFonts w:hint="eastAsia"/>
        </w:rPr>
        <w:t>1、核实项目实际建设情况与环评及批复的变化（含原辅材料、产能、生产工艺设备和环保设施等），完善粉尘废气治理系统（布袋）和有机废气治理系统、危废暂存设施和总平面布置图。</w:t>
      </w:r>
    </w:p>
    <w:p>
      <w:pPr>
        <w:ind w:firstLine="480" w:firstLineChars="200"/>
        <w:rPr>
          <w:rFonts w:hint="eastAsia"/>
        </w:rPr>
      </w:pPr>
      <w:r>
        <w:rPr>
          <w:rFonts w:hint="eastAsia"/>
        </w:rPr>
        <w:t>2、完善环保设施标识和运行记录；加强职工环境保护和安全生产教育，防范泄露、火灾等突发事件，并定期开展风险应急演练。进一步加强环保设施日常运行维护和管理，严格执行各项环境管理制度，规范环保设施运行操作，确保污染物稳定、达标排放。</w:t>
      </w:r>
    </w:p>
    <w:p>
      <w:pPr>
        <w:ind w:firstLine="480" w:firstLineChars="200"/>
        <w:rPr>
          <w:rFonts w:hint="eastAsia"/>
        </w:rPr>
      </w:pPr>
      <w:r>
        <w:rPr>
          <w:rFonts w:hint="eastAsia"/>
        </w:rPr>
        <w:t>3、按照排污单位自行监测国家技术指南规定，对污染物开展自行监测，保存原始监测记录，并公布监测结果，主动接受社会监督，及时解决公众提出的环境问题。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二、整改措施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1、已核实</w:t>
      </w:r>
      <w:r>
        <w:rPr>
          <w:rFonts w:hint="eastAsia"/>
        </w:rPr>
        <w:t>项目实际建设情况与环评及批复的变化（含原辅材料、产能、生产工艺设备和环保设施等）</w:t>
      </w:r>
      <w:r>
        <w:rPr>
          <w:rFonts w:hint="eastAsia"/>
          <w:lang w:eastAsia="zh-CN"/>
        </w:rPr>
        <w:t>，见报告。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2、已完善废气治理措施</w:t>
      </w:r>
    </w:p>
    <w:p>
      <w:pPr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粉尘废气：</w:t>
      </w:r>
      <w:r>
        <w:rPr>
          <w:rFonts w:hint="eastAsia"/>
          <w:sz w:val="24"/>
          <w:szCs w:val="24"/>
        </w:rPr>
        <w:t>根据验收整改意见，已完善</w:t>
      </w:r>
      <w:r>
        <w:rPr>
          <w:rFonts w:hint="eastAsia"/>
          <w:sz w:val="24"/>
          <w:szCs w:val="24"/>
          <w:lang w:eastAsia="zh-CN"/>
        </w:rPr>
        <w:t>粉尘</w:t>
      </w:r>
      <w:r>
        <w:rPr>
          <w:rFonts w:hint="eastAsia"/>
          <w:sz w:val="24"/>
          <w:szCs w:val="24"/>
        </w:rPr>
        <w:t>废气治理措施建设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设置1台布袋除尘器</w:t>
      </w:r>
      <w:r>
        <w:rPr>
          <w:rFonts w:hint="eastAsia"/>
          <w:sz w:val="24"/>
          <w:szCs w:val="24"/>
        </w:rPr>
        <w:t>。</w:t>
      </w:r>
    </w:p>
    <w:p>
      <w:pPr>
        <w:ind w:firstLine="480" w:firstLineChars="200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有机废气：</w:t>
      </w:r>
      <w:r>
        <w:rPr>
          <w:rFonts w:hint="eastAsia"/>
          <w:color w:val="auto"/>
          <w:sz w:val="24"/>
          <w:szCs w:val="24"/>
        </w:rPr>
        <w:t>根据验收整改意见，已完善</w:t>
      </w:r>
      <w:r>
        <w:rPr>
          <w:rFonts w:hint="eastAsia"/>
          <w:color w:val="auto"/>
          <w:sz w:val="24"/>
          <w:szCs w:val="24"/>
          <w:lang w:eastAsia="zh-CN"/>
        </w:rPr>
        <w:t>有机</w:t>
      </w:r>
      <w:r>
        <w:rPr>
          <w:rFonts w:hint="eastAsia"/>
          <w:color w:val="auto"/>
          <w:sz w:val="24"/>
          <w:szCs w:val="24"/>
        </w:rPr>
        <w:t>废气的收集处理</w:t>
      </w:r>
      <w:r>
        <w:rPr>
          <w:rFonts w:hint="eastAsia"/>
          <w:color w:val="auto"/>
          <w:sz w:val="24"/>
          <w:szCs w:val="24"/>
          <w:lang w:eastAsia="zh-CN"/>
        </w:rPr>
        <w:t>，设置三</w:t>
      </w:r>
      <w:r>
        <w:rPr>
          <w:rFonts w:hint="eastAsia"/>
          <w:color w:val="auto"/>
          <w:sz w:val="24"/>
          <w:szCs w:val="24"/>
          <w:lang w:val="en-US" w:eastAsia="zh-CN"/>
        </w:rPr>
        <w:t>级活性炭。</w:t>
      </w:r>
    </w:p>
    <w:p>
      <w:pPr>
        <w:ind w:firstLine="480" w:firstLineChars="200"/>
        <w:rPr>
          <w:color w:val="auto"/>
        </w:rPr>
      </w:pPr>
      <w:r>
        <w:rPr>
          <w:rFonts w:hint="eastAsia"/>
          <w:color w:val="auto"/>
        </w:rPr>
        <w:t>整改实施情况如下：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749925" cy="2653030"/>
                  <wp:effectExtent l="0" t="0" r="10795" b="13970"/>
                  <wp:docPr id="1" name="图片 1" descr="810842adfc4cace74d918de689b72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10842adfc4cace74d918de689b72e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9925" cy="265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粉尘废气治理措施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428490" cy="4829175"/>
                  <wp:effectExtent l="0" t="0" r="6350" b="1905"/>
                  <wp:docPr id="2" name="图片 2" descr="da2a211e4540a45168429cec56872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a2a211e4540a45168429cec56872d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2982" r="-89" b="5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490" cy="482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有机废气治理措施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根据验收整改意见，已</w:t>
      </w:r>
      <w:r>
        <w:rPr>
          <w:rFonts w:hint="eastAsia"/>
          <w:lang w:eastAsia="zh-CN"/>
        </w:rPr>
        <w:t>完善</w:t>
      </w:r>
      <w:r>
        <w:rPr>
          <w:rFonts w:hint="eastAsia"/>
        </w:rPr>
        <w:t>危废暂存设施和总平面布置图。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847975" cy="3796030"/>
                  <wp:effectExtent l="0" t="0" r="1905" b="13970"/>
                  <wp:docPr id="6" name="图片 6" descr="a24333b44f2c9ab361b9dee89ee19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24333b44f2c9ab361b9dee89ee195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379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危废暂存间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5754370" cy="3730625"/>
                  <wp:effectExtent l="0" t="0" r="6350" b="3175"/>
                  <wp:docPr id="7" name="图片 7" descr="1709712492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70971249215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370" cy="373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总平面布置图</w:t>
            </w:r>
          </w:p>
        </w:tc>
      </w:tr>
    </w:tbl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  <w:sz w:val="24"/>
          <w:szCs w:val="24"/>
        </w:rPr>
        <w:t>根据验收整改意见，已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规范环保标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识牌建设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4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648585" cy="3529965"/>
                  <wp:effectExtent l="0" t="0" r="3175" b="5715"/>
                  <wp:docPr id="15" name="图片 15" descr="625859308be1e6448d54bedfdc90d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625859308be1e6448d54bedfdc90d5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585" cy="352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626360" cy="3500755"/>
                  <wp:effectExtent l="0" t="0" r="10160" b="4445"/>
                  <wp:docPr id="16" name="图片 16" descr="4b7b13f1b627e49c3cee118a8513e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4b7b13f1b627e49c3cee118a8513ed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360" cy="350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455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759710" cy="3736975"/>
                  <wp:effectExtent l="0" t="0" r="13970" b="12065"/>
                  <wp:docPr id="17" name="图片 17" descr="4e5968f584af9bbba99be56f79ab1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4e5968f584af9bbba99be56f79ab11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r="3358" b="26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710" cy="373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740660" cy="3653155"/>
                  <wp:effectExtent l="0" t="0" r="2540" b="4445"/>
                  <wp:docPr id="8" name="图片 8" descr="55ba6ed1852fa30bc741181d5c70d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5ba6ed1852fa30bc741181d5c70d4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660" cy="365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847975" cy="3796030"/>
                  <wp:effectExtent l="0" t="0" r="1905" b="13970"/>
                  <wp:docPr id="9" name="图片 9" descr="a24333b44f2c9ab361b9dee89ee19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24333b44f2c9ab361b9dee89ee195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379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环保标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识牌建设</w:t>
            </w:r>
          </w:p>
        </w:tc>
      </w:tr>
    </w:tbl>
    <w:p>
      <w:pPr>
        <w:pStyle w:val="2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259080</wp:posOffset>
            </wp:positionV>
            <wp:extent cx="717550" cy="344805"/>
            <wp:effectExtent l="0" t="0" r="13970" b="571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>
                      <a:lum bright="6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800" w:firstLineChars="2000"/>
        <w:rPr>
          <w:rFonts w:hint="eastAsia"/>
          <w:lang w:val="en-US" w:eastAsia="zh-CN"/>
        </w:rPr>
      </w:pPr>
      <w:r>
        <w:rPr>
          <w:rFonts w:hint="eastAsia"/>
        </w:rPr>
        <w:t>验收组</w:t>
      </w:r>
      <w:r>
        <w:rPr>
          <w:rFonts w:hint="eastAsia"/>
          <w:lang w:val="en-US" w:eastAsia="zh-CN"/>
        </w:rPr>
        <w:t>签字</w:t>
      </w:r>
      <w:r>
        <w:rPr>
          <w:rFonts w:hint="eastAsia"/>
        </w:rPr>
        <w:t xml:space="preserve">：    </w:t>
      </w:r>
      <w:r>
        <w:rPr>
          <w:rFonts w:hint="eastAsia"/>
          <w:lang w:val="en-US" w:eastAsia="zh-CN"/>
        </w:rPr>
        <w:t xml:space="preserve">       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4111625</wp:posOffset>
            </wp:positionH>
            <wp:positionV relativeFrom="paragraph">
              <wp:posOffset>163830</wp:posOffset>
            </wp:positionV>
            <wp:extent cx="931545" cy="436245"/>
            <wp:effectExtent l="0" t="0" r="13335" b="5715"/>
            <wp:wrapThrough wrapText="bothSides">
              <wp:wrapPolygon>
                <wp:start x="0" y="0"/>
                <wp:lineTo x="0" y="21128"/>
                <wp:lineTo x="21202" y="21128"/>
                <wp:lineTo x="21202" y="0"/>
                <wp:lineTo x="0" y="0"/>
              </wp:wrapPolygon>
            </wp:wrapThrough>
            <wp:docPr id="4" name="图片 4" descr="e69d6db20bfe2928025017703150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69d6db20bfe292802501770315053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                                  </w:t>
      </w:r>
    </w:p>
    <w:p>
      <w:pPr>
        <w:pStyle w:val="2"/>
      </w:pPr>
      <w:bookmarkStart w:id="0" w:name="_GoBack"/>
      <w:bookmarkEnd w:id="0"/>
    </w:p>
    <w:p>
      <w:pPr>
        <w:jc w:val="right"/>
        <w:rPr>
          <w:rFonts w:hint="default" w:eastAsia="宋体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ZWYyNmZiMDRkMDc2ZjAwOTk3MmJhODNkZThjOGMifQ=="/>
  </w:docVars>
  <w:rsids>
    <w:rsidRoot w:val="00DF127A"/>
    <w:rsid w:val="001644CA"/>
    <w:rsid w:val="00666E85"/>
    <w:rsid w:val="009F0492"/>
    <w:rsid w:val="00AC3B13"/>
    <w:rsid w:val="00DF127A"/>
    <w:rsid w:val="016A447C"/>
    <w:rsid w:val="031F64F2"/>
    <w:rsid w:val="03972B48"/>
    <w:rsid w:val="13117627"/>
    <w:rsid w:val="148A5CEA"/>
    <w:rsid w:val="182653A9"/>
    <w:rsid w:val="192B05E8"/>
    <w:rsid w:val="19A32051"/>
    <w:rsid w:val="1B0266C6"/>
    <w:rsid w:val="1C9655A8"/>
    <w:rsid w:val="1CF92635"/>
    <w:rsid w:val="259D7179"/>
    <w:rsid w:val="28083DD3"/>
    <w:rsid w:val="29CA4A6B"/>
    <w:rsid w:val="2C042F8C"/>
    <w:rsid w:val="31181C85"/>
    <w:rsid w:val="32E006BB"/>
    <w:rsid w:val="3A6A5A16"/>
    <w:rsid w:val="43B62B15"/>
    <w:rsid w:val="46284269"/>
    <w:rsid w:val="4BB0793C"/>
    <w:rsid w:val="4DDE68A6"/>
    <w:rsid w:val="4F081146"/>
    <w:rsid w:val="50083007"/>
    <w:rsid w:val="59237129"/>
    <w:rsid w:val="5A163451"/>
    <w:rsid w:val="5B162218"/>
    <w:rsid w:val="5D54395E"/>
    <w:rsid w:val="5E1B02BB"/>
    <w:rsid w:val="5FA00FF1"/>
    <w:rsid w:val="65577CB5"/>
    <w:rsid w:val="6F0A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0"/>
    <w:pPr>
      <w:widowControl/>
      <w:jc w:val="left"/>
      <w:outlineLvl w:val="0"/>
    </w:pPr>
    <w:rPr>
      <w:rFonts w:cs="宋体"/>
      <w:b/>
      <w:bCs/>
      <w:kern w:val="36"/>
      <w:sz w:val="28"/>
      <w:szCs w:val="48"/>
    </w:rPr>
  </w:style>
  <w:style w:type="paragraph" w:styleId="4">
    <w:name w:val="heading 3"/>
    <w:basedOn w:val="1"/>
    <w:next w:val="1"/>
    <w:autoRedefine/>
    <w:qFormat/>
    <w:uiPriority w:val="0"/>
    <w:pPr>
      <w:adjustRightInd/>
      <w:ind w:firstLine="605" w:firstLineChars="147"/>
      <w:outlineLvl w:val="2"/>
    </w:pPr>
    <w:rPr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</w:pPr>
    <w:rPr>
      <w:rFonts w:ascii="Times New Roman" w:hAnsi="Times New Roman" w:eastAsia="宋体"/>
      <w:sz w:val="24"/>
    </w:rPr>
  </w:style>
  <w:style w:type="paragraph" w:styleId="5">
    <w:name w:val="Balloon Text"/>
    <w:basedOn w:val="1"/>
    <w:link w:val="12"/>
    <w:autoRedefine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basedOn w:val="10"/>
    <w:link w:val="3"/>
    <w:autoRedefine/>
    <w:qFormat/>
    <w:uiPriority w:val="0"/>
    <w:rPr>
      <w:rFonts w:ascii="Times New Roman" w:hAnsi="Times New Roman" w:eastAsia="宋体" w:cs="宋体"/>
      <w:b/>
      <w:bCs/>
      <w:kern w:val="36"/>
      <w:sz w:val="28"/>
      <w:szCs w:val="48"/>
    </w:rPr>
  </w:style>
  <w:style w:type="character" w:customStyle="1" w:styleId="12">
    <w:name w:val="批注框文本 Char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0"/>
    <w:rPr>
      <w:kern w:val="2"/>
      <w:sz w:val="18"/>
      <w:szCs w:val="18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Default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2019-08-26T07:58:00Z</dcterms:created>
  <dc:creator>Administrator.SKY-20170411GAC</dc:creator>
  <cp:lastModifiedBy>王雯</cp:lastModifiedBy>
  <dcterms:modified xsi:type="dcterms:W3CDTF">2024-03-08T06:49:30Z</dcterms:modified>
  <dc:title>建设项目竣工环境保护验收整改报告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0DBC1B60420C421A80892282430E3698_13</vt:lpwstr>
  </property>
</Properties>
</file>