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B63E">
      <w:pPr>
        <w:tabs>
          <w:tab w:val="left" w:pos="1566"/>
          <w:tab w:val="center" w:pos="4493"/>
        </w:tabs>
        <w:bidi w:val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z w:val="28"/>
          <w:szCs w:val="28"/>
          <w:lang w:val="en-US" w:eastAsia="zh-CN"/>
        </w:rPr>
        <w:tab/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企业事业单位突发环境事件应急预案备案表</w:t>
      </w:r>
    </w:p>
    <w:tbl>
      <w:tblPr>
        <w:tblStyle w:val="7"/>
        <w:tblW w:w="88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56"/>
        <w:gridCol w:w="3550"/>
        <w:gridCol w:w="12"/>
        <w:gridCol w:w="351"/>
        <w:gridCol w:w="899"/>
        <w:gridCol w:w="517"/>
        <w:gridCol w:w="1837"/>
      </w:tblGrid>
      <w:tr w14:paraId="0E48B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exact"/>
          <w:jc w:val="center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25F1E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8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1202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无锡金农生物科技有限公司上高分公司</w:t>
            </w:r>
          </w:p>
        </w:tc>
        <w:tc>
          <w:tcPr>
            <w:tcW w:w="126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98FF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机构代码</w:t>
            </w:r>
          </w:p>
        </w:tc>
        <w:tc>
          <w:tcPr>
            <w:tcW w:w="23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03A295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91360923MA35PL238M</w:t>
            </w:r>
          </w:p>
        </w:tc>
      </w:tr>
      <w:tr w14:paraId="23AB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FFD9">
            <w:pPr>
              <w:pStyle w:val="9"/>
              <w:bidi w:val="0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EA9B">
            <w:pPr>
              <w:pStyle w:val="4"/>
              <w:keepNext w:val="0"/>
              <w:keepLines w:val="0"/>
              <w:widowControl/>
              <w:spacing w:line="240" w:lineRule="auto"/>
              <w:jc w:val="center"/>
              <w:rPr>
                <w:rFonts w:hint="default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FE2C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298020A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--</w:t>
            </w:r>
          </w:p>
        </w:tc>
      </w:tr>
      <w:tr w14:paraId="061ED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F3A3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BB08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刘新华</w:t>
            </w: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33B3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A71C2D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18270955016</w:t>
            </w:r>
          </w:p>
        </w:tc>
      </w:tr>
      <w:tr w14:paraId="5495B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E05B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D265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--</w:t>
            </w: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8434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ACE67F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--</w:t>
            </w:r>
          </w:p>
        </w:tc>
      </w:tr>
      <w:tr w14:paraId="73A1E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4CE4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7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5BED63">
            <w:pPr>
              <w:pStyle w:val="9"/>
              <w:bidi w:val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江西省宜春市上高县上高高新技术产业园上高大道 115 号</w:t>
            </w:r>
          </w:p>
          <w:p w14:paraId="2261A1C7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E114°58′11.439″，N28°15′26.843″</w:t>
            </w:r>
            <w:bookmarkStart w:id="0" w:name="_GoBack"/>
            <w:bookmarkEnd w:id="0"/>
          </w:p>
        </w:tc>
      </w:tr>
      <w:tr w14:paraId="1E4AE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2239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预案名称</w:t>
            </w:r>
          </w:p>
        </w:tc>
        <w:tc>
          <w:tcPr>
            <w:tcW w:w="7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B27E5A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无锡金农生物科技有限公司上高分公司</w:t>
            </w:r>
            <w:r>
              <w:rPr>
                <w:rFonts w:hint="default"/>
                <w:color w:val="auto"/>
                <w:sz w:val="21"/>
                <w:szCs w:val="21"/>
              </w:rPr>
              <w:t>突发环境事件应急预案</w:t>
            </w:r>
          </w:p>
        </w:tc>
      </w:tr>
      <w:tr w14:paraId="2D968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DAAD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风险级别</w:t>
            </w:r>
          </w:p>
        </w:tc>
        <w:tc>
          <w:tcPr>
            <w:tcW w:w="74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99F46BD">
            <w:pPr>
              <w:pStyle w:val="9"/>
              <w:bidi w:val="0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rFonts w:hint="default"/>
                <w:color w:val="auto"/>
                <w:sz w:val="21"/>
                <w:szCs w:val="21"/>
              </w:rPr>
              <w:t>一般环境风险 L</w:t>
            </w:r>
          </w:p>
        </w:tc>
      </w:tr>
      <w:tr w14:paraId="6CED8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exact"/>
          <w:jc w:val="center"/>
        </w:trPr>
        <w:tc>
          <w:tcPr>
            <w:tcW w:w="8847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62A82A2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198"/>
                <w:tab w:val="left" w:pos="2899"/>
                <w:tab w:val="left" w:pos="3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8" w:right="188" w:firstLine="559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本单位于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日签署发布了突发环境事件应急预案，备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案条件具备，备案文件齐全，现报送备案。</w:t>
            </w:r>
          </w:p>
          <w:p w14:paraId="01B624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40" w:lineRule="auto"/>
              <w:ind w:left="98" w:right="94" w:firstLine="559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21"/>
                <w:szCs w:val="21"/>
              </w:rPr>
              <w:t>本单位承诺，本单位在办理备案中所提供的相关文件及其信息均经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本单位确认真实，无虚假，且未隐瞒事实。</w:t>
            </w:r>
          </w:p>
          <w:p w14:paraId="11484A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513872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392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预案制定单位（公章）</w:t>
            </w:r>
          </w:p>
        </w:tc>
      </w:tr>
      <w:tr w14:paraId="00788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1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B8925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预案签署人</w:t>
            </w:r>
          </w:p>
        </w:tc>
        <w:tc>
          <w:tcPr>
            <w:tcW w:w="391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694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738F7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报送时间</w:t>
            </w:r>
          </w:p>
        </w:tc>
        <w:tc>
          <w:tcPr>
            <w:tcW w:w="18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35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9CF5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exact"/>
          <w:jc w:val="center"/>
        </w:trPr>
        <w:tc>
          <w:tcPr>
            <w:tcW w:w="1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BBCC7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突发环境事件应急预案备案文件目录</w:t>
            </w:r>
          </w:p>
        </w:tc>
        <w:tc>
          <w:tcPr>
            <w:tcW w:w="716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266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1、突发环境事件应急预案备案表；</w:t>
            </w:r>
          </w:p>
          <w:p w14:paraId="2598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2、环境应急预案及编制说明：</w:t>
            </w:r>
          </w:p>
          <w:p w14:paraId="523A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环境应急预案（签署发布文件、环境应急预案文本）； 编制说明（编制过程概述、重点内容说明、征求意见及采纳情况说明、评审情况说明）；</w:t>
            </w:r>
          </w:p>
          <w:p w14:paraId="4C5E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3、环境风险评估报告；</w:t>
            </w:r>
          </w:p>
          <w:p w14:paraId="5DB2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4、环境应急资源调查报告；</w:t>
            </w:r>
          </w:p>
          <w:p w14:paraId="060F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5、环境应急预案评审意见。</w:t>
            </w:r>
          </w:p>
        </w:tc>
      </w:tr>
      <w:tr w14:paraId="6C6FE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exact"/>
          <w:jc w:val="center"/>
        </w:trPr>
        <w:tc>
          <w:tcPr>
            <w:tcW w:w="1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4208D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备案意见</w:t>
            </w:r>
          </w:p>
        </w:tc>
        <w:tc>
          <w:tcPr>
            <w:tcW w:w="716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1E9B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该单位的突发环境事件应急预案备案文件已于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日收讫，文件齐全，予以备案。</w:t>
            </w:r>
          </w:p>
          <w:p w14:paraId="74D7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0" w:firstLineChars="7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</w:p>
          <w:p w14:paraId="24C8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0" w:firstLineChars="7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045E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0" w:firstLineChars="20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备案受理部门（公章）</w:t>
            </w:r>
          </w:p>
          <w:p w14:paraId="6AE5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 w14:paraId="635B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30" w:firstLineChars="23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4C92A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1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1676A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备案编号</w:t>
            </w:r>
          </w:p>
        </w:tc>
        <w:tc>
          <w:tcPr>
            <w:tcW w:w="716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E59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9E9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D4C0D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报送单位</w:t>
            </w:r>
          </w:p>
        </w:tc>
        <w:tc>
          <w:tcPr>
            <w:tcW w:w="716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D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无锡金农生物科技有限公司上高分公司</w:t>
            </w:r>
          </w:p>
        </w:tc>
      </w:tr>
      <w:tr w14:paraId="00D10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  <w:jc w:val="center"/>
        </w:trPr>
        <w:tc>
          <w:tcPr>
            <w:tcW w:w="1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7AEC974">
            <w:pPr>
              <w:pStyle w:val="10"/>
              <w:spacing w:line="322" w:lineRule="exact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受理部门负责人</w:t>
            </w:r>
          </w:p>
        </w:tc>
        <w:tc>
          <w:tcPr>
            <w:tcW w:w="356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EB479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22DE1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经办人</w:t>
            </w:r>
          </w:p>
        </w:tc>
        <w:tc>
          <w:tcPr>
            <w:tcW w:w="23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4ED1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10055842">
      <w:pPr>
        <w:pStyle w:val="11"/>
        <w:keepNext w:val="0"/>
        <w:keepLines w:val="0"/>
        <w:pageBreakBefore w:val="0"/>
        <w:widowControl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注：备案编号由企业所在地县级行政区划代码、年份、流水号、企业环境风险级 别（一般 L、较大 M、重大 H）及跨区域（T）表征字母组成。例如，河北省永年县**重大环境风险非跨区域企业环境应急预案2015年备案，是永年县环境保护局当年受理的第 26 个备案，则编号为：130429-2015-026-H；如果是跨区域的企业，则编号为：130429-2015-026-HT。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中文标题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TE0OWNiMmYxMWViNjljNGQ0NDA2MTI0NDhmMmUifQ=="/>
  </w:docVars>
  <w:rsids>
    <w:rsidRoot w:val="1B395728"/>
    <w:rsid w:val="12C66BEA"/>
    <w:rsid w:val="1B395728"/>
    <w:rsid w:val="1DA84CB7"/>
    <w:rsid w:val="1FD35DFC"/>
    <w:rsid w:val="20E74C0D"/>
    <w:rsid w:val="2AD433C1"/>
    <w:rsid w:val="35210637"/>
    <w:rsid w:val="363C4662"/>
    <w:rsid w:val="3685588E"/>
    <w:rsid w:val="40FC5196"/>
    <w:rsid w:val="48A33703"/>
    <w:rsid w:val="55FB3EA4"/>
    <w:rsid w:val="59967ADE"/>
    <w:rsid w:val="66F9345B"/>
    <w:rsid w:val="670153D3"/>
    <w:rsid w:val="6B3929BF"/>
    <w:rsid w:val="72780E5C"/>
    <w:rsid w:val="74321EB0"/>
    <w:rsid w:val="7ACC2F08"/>
    <w:rsid w:val="7C1117CA"/>
    <w:rsid w:val="7D83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line="360" w:lineRule="auto"/>
      <w:ind w:firstLine="1010" w:firstLineChars="200"/>
      <w:jc w:val="both"/>
      <w:textAlignment w:val="center"/>
    </w:pPr>
    <w:rPr>
      <w:rFonts w:ascii="Times New Roman" w:hAnsi="Times New Roman" w:eastAsia="宋体" w:cs="Times New Roman"/>
      <w:kern w:val="24"/>
      <w:sz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b/>
      <w:kern w:val="44"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adjustRightInd/>
      <w:spacing w:beforeLines="0" w:beforeAutospacing="0" w:afterLines="0" w:afterAutospacing="0" w:line="360" w:lineRule="auto"/>
      <w:ind w:firstLine="602" w:firstLineChars="200"/>
      <w:outlineLvl w:val="2"/>
    </w:pPr>
    <w:rPr>
      <w:b/>
      <w:sz w:val="2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autoRedefine/>
    <w:qFormat/>
    <w:uiPriority w:val="0"/>
    <w:pPr>
      <w:autoSpaceDE w:val="0"/>
      <w:autoSpaceDN w:val="0"/>
      <w:adjustRightInd w:val="0"/>
      <w:spacing w:line="240" w:lineRule="auto"/>
      <w:ind w:firstLine="0" w:firstLineChars="0"/>
    </w:pPr>
    <w:rPr>
      <w:rFonts w:ascii=".." w:eastAsia=".."/>
      <w:color w:val="000000"/>
      <w:kern w:val="0"/>
      <w:sz w:val="24"/>
      <w:szCs w:val="24"/>
    </w:rPr>
  </w:style>
  <w:style w:type="paragraph" w:customStyle="1" w:styleId="3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0" w:line="240" w:lineRule="auto"/>
      <w:ind w:left="0" w:leftChars="0" w:firstLine="0" w:firstLineChars="0"/>
    </w:pPr>
    <w:rPr>
      <w:color w:val="000000"/>
      <w:szCs w:val="24"/>
    </w:rPr>
  </w:style>
  <w:style w:type="paragraph" w:customStyle="1" w:styleId="9">
    <w:name w:val="表格文字"/>
    <w:basedOn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sz w:val="21"/>
      <w:szCs w:val="21"/>
    </w:r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698</Characters>
  <Lines>0</Lines>
  <Paragraphs>0</Paragraphs>
  <TotalTime>9</TotalTime>
  <ScaleCrop>false</ScaleCrop>
  <LinksUpToDate>false</LinksUpToDate>
  <CharactersWithSpaces>763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2022-09-22T07:21:00Z</dcterms:created>
  <dc:creator>张翅飞</dc:creator>
  <cp:lastModifiedBy>吴</cp:lastModifiedBy>
  <cp:lastPrinted>2022-10-09T06:46:00Z</cp:lastPrinted>
  <dcterms:modified xsi:type="dcterms:W3CDTF">2026-02-05T06:44:35Z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799D41B844FF42FA80DFBB701B3BCD53</vt:lpwstr>
  </property>
  <property fmtid="{D5CDD505-2E9C-101B-9397-08002B2CF9AE}" pid="4" name="KSOTemplateDocerSaveRecord">
    <vt:lpwstr>eyJoZGlkIjoiMzE3MTE0OWNiMmYxMWViNjljNGQ0NDA2MTI0NDhmMmUiLCJ1c2VySWQiOiI2NjMyNjMyOTIifQ==</vt:lpwstr>
  </property>
</Properties>
</file>